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B8" w:rsidRDefault="000242B8" w:rsidP="00334099">
      <w:pPr>
        <w:pStyle w:val="Heading1"/>
      </w:pPr>
      <w:r w:rsidRPr="00826359">
        <w:t>Registration Review Request Form</w:t>
      </w:r>
    </w:p>
    <w:p w:rsidR="000242B8" w:rsidRDefault="000242B8" w:rsidP="000242B8">
      <w:pPr>
        <w:pStyle w:val="Title"/>
        <w:jc w:val="center"/>
        <w:rPr>
          <w:sz w:val="24"/>
        </w:rPr>
      </w:pPr>
    </w:p>
    <w:p w:rsidR="00F339E3" w:rsidRDefault="00F339E3" w:rsidP="00561EAC">
      <w:pPr>
        <w:pStyle w:val="BodyText"/>
      </w:pPr>
      <w:r w:rsidRPr="006A27E8">
        <w:t xml:space="preserve">Before completing this form please </w:t>
      </w:r>
      <w:r>
        <w:t>e</w:t>
      </w:r>
      <w:r w:rsidRPr="006A27E8">
        <w:t>nsure you have read the accompanying guidance notes.</w:t>
      </w:r>
      <w:r>
        <w:t xml:space="preserve"> </w:t>
      </w:r>
      <w:r w:rsidRPr="006A27E8">
        <w:t>All sections marked * are essential; please complete all other sections as fully as you can.</w:t>
      </w:r>
    </w:p>
    <w:p w:rsidR="00CE4387" w:rsidRDefault="00CE4387" w:rsidP="00561EAC">
      <w:pPr>
        <w:pStyle w:val="BodyText"/>
      </w:pPr>
    </w:p>
    <w:p w:rsidR="00CE4387" w:rsidRPr="00D801C2" w:rsidRDefault="00CE4387" w:rsidP="00561EAC">
      <w:pPr>
        <w:pStyle w:val="Heading1"/>
        <w:spacing w:after="0"/>
        <w:ind w:right="0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Your review request must be made </w:t>
      </w:r>
      <w:r w:rsidRPr="00D801C2">
        <w:rPr>
          <w:b w:val="0"/>
          <w:bCs/>
          <w:sz w:val="22"/>
        </w:rPr>
        <w:t>within 28 consecutive days from the date of our decision letter</w:t>
      </w:r>
      <w:r>
        <w:rPr>
          <w:b w:val="0"/>
          <w:bCs/>
          <w:sz w:val="22"/>
        </w:rPr>
        <w:t>,</w:t>
      </w:r>
      <w:r w:rsidRPr="00D801C2">
        <w:rPr>
          <w:b w:val="0"/>
          <w:bCs/>
          <w:sz w:val="22"/>
        </w:rPr>
        <w:t xml:space="preserve"> preferably by email. We will not extend this deadline except in very exceptional circumstances.</w:t>
      </w:r>
    </w:p>
    <w:p w:rsidR="00F339E3" w:rsidRPr="006A27E8" w:rsidRDefault="00F339E3" w:rsidP="00561EAC">
      <w:pPr>
        <w:pStyle w:val="BodyText"/>
      </w:pPr>
    </w:p>
    <w:p w:rsidR="00F339E3" w:rsidRPr="00424050" w:rsidRDefault="00F339E3" w:rsidP="00334099">
      <w:pPr>
        <w:pStyle w:val="Heading2"/>
      </w:pPr>
      <w:r w:rsidRPr="00424050">
        <w:t>Sharing of Information with interested parties</w:t>
      </w:r>
    </w:p>
    <w:p w:rsidR="00F24A78" w:rsidRDefault="00F24A78" w:rsidP="00F24A78">
      <w:pPr>
        <w:autoSpaceDE w:val="0"/>
        <w:autoSpaceDN w:val="0"/>
        <w:ind w:right="517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su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 w:rsidR="00D741DE">
        <w:rPr>
          <w:rFonts w:ascii="Arial" w:hAnsi="Arial" w:cs="Arial"/>
        </w:rPr>
        <w:t xml:space="preserve"> both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-5"/>
        </w:rPr>
        <w:t xml:space="preserve"> </w:t>
      </w:r>
      <w:r w:rsidR="00D741DE">
        <w:rPr>
          <w:rFonts w:ascii="Arial" w:hAnsi="Arial" w:cs="Arial"/>
          <w:spacing w:val="-5"/>
        </w:rPr>
        <w:t>the Environmental Information Regulations. A</w:t>
      </w:r>
      <w:r>
        <w:rPr>
          <w:rFonts w:ascii="Arial" w:hAnsi="Arial" w:cs="Arial"/>
        </w:rPr>
        <w:t xml:space="preserve">ny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ub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 w:rsidR="00D741DE">
        <w:rPr>
          <w:rFonts w:ascii="Arial" w:hAnsi="Arial" w:cs="Arial"/>
          <w:spacing w:val="-1"/>
        </w:rPr>
        <w:t xml:space="preserve">a number of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ons</w:t>
      </w:r>
      <w:r w:rsidR="00D741DE">
        <w:rPr>
          <w:rFonts w:ascii="Arial" w:hAnsi="Arial" w:cs="Arial"/>
        </w:rPr>
        <w:t>, including t</w:t>
      </w:r>
      <w:r>
        <w:rPr>
          <w:rFonts w:ascii="Arial" w:hAnsi="Arial" w:cs="Arial"/>
        </w:rPr>
        <w:t>he provisions in the Data Protection Act</w:t>
      </w:r>
      <w:r w:rsidR="009016B2">
        <w:rPr>
          <w:rFonts w:ascii="Arial" w:hAnsi="Arial" w:cs="Arial"/>
        </w:rPr>
        <w:t xml:space="preserve"> 2018/GDPR</w:t>
      </w:r>
      <w:r>
        <w:rPr>
          <w:rFonts w:ascii="Arial" w:hAnsi="Arial" w:cs="Arial"/>
        </w:rPr>
        <w:t>.</w:t>
      </w:r>
    </w:p>
    <w:p w:rsidR="00A60171" w:rsidRPr="00F24A78" w:rsidRDefault="00F24A78" w:rsidP="00F24A78">
      <w:pPr>
        <w:autoSpaceDE w:val="0"/>
        <w:autoSpaceDN w:val="0"/>
        <w:ind w:right="192"/>
        <w:rPr>
          <w:rFonts w:ascii="Arial" w:hAnsi="Arial" w:cs="Arial"/>
          <w:color w:val="000000"/>
        </w:rPr>
      </w:pPr>
      <w:r>
        <w:rPr>
          <w:rFonts w:ascii="Arial" w:hAnsi="Arial" w:cs="Arial"/>
          <w:spacing w:val="1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ill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na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det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ls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ly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nee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tat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pu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he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5"/>
        </w:rPr>
        <w:t>w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ha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ona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w</w:t>
      </w:r>
      <w:r>
        <w:rPr>
          <w:rFonts w:ascii="Arial" w:hAnsi="Arial" w:cs="Arial"/>
          <w:spacing w:val="1"/>
        </w:rPr>
        <w:t>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w.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5"/>
        </w:rPr>
        <w:t>w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ld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like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unde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ro</w:t>
      </w:r>
      <w:r>
        <w:rPr>
          <w:rFonts w:ascii="Arial" w:hAnsi="Arial" w:cs="Arial"/>
          <w:spacing w:val="1"/>
        </w:rPr>
        <w:t>te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ht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hyperlink r:id="rId8" w:history="1">
        <w:r w:rsidR="003F25F8" w:rsidRPr="003F25F8">
          <w:rPr>
            <w:rStyle w:val="Hyperlink"/>
            <w:rFonts w:ascii="Arial" w:hAnsi="Arial" w:cs="Arial"/>
            <w:spacing w:val="1"/>
          </w:rPr>
          <w:t>P</w:t>
        </w:r>
        <w:r w:rsidRPr="003F25F8">
          <w:rPr>
            <w:rStyle w:val="Hyperlink"/>
            <w:rFonts w:ascii="Arial" w:hAnsi="Arial" w:cs="Arial"/>
            <w:spacing w:val="-1"/>
          </w:rPr>
          <w:t>r</w:t>
        </w:r>
        <w:r w:rsidRPr="003F25F8">
          <w:rPr>
            <w:rStyle w:val="Hyperlink"/>
            <w:rFonts w:ascii="Arial" w:hAnsi="Arial" w:cs="Arial"/>
          </w:rPr>
          <w:t>i</w:t>
        </w:r>
        <w:r w:rsidRPr="003F25F8">
          <w:rPr>
            <w:rStyle w:val="Hyperlink"/>
            <w:rFonts w:ascii="Arial" w:hAnsi="Arial" w:cs="Arial"/>
            <w:spacing w:val="-2"/>
          </w:rPr>
          <w:t>v</w:t>
        </w:r>
        <w:r w:rsidRPr="003F25F8">
          <w:rPr>
            <w:rStyle w:val="Hyperlink"/>
            <w:rFonts w:ascii="Arial" w:hAnsi="Arial" w:cs="Arial"/>
            <w:spacing w:val="1"/>
          </w:rPr>
          <w:t>a</w:t>
        </w:r>
        <w:r w:rsidRPr="003F25F8">
          <w:rPr>
            <w:rStyle w:val="Hyperlink"/>
            <w:rFonts w:ascii="Arial" w:hAnsi="Arial" w:cs="Arial"/>
          </w:rPr>
          <w:t>cy</w:t>
        </w:r>
        <w:r w:rsidRPr="003F25F8">
          <w:rPr>
            <w:rStyle w:val="Hyperlink"/>
            <w:rFonts w:ascii="Arial" w:hAnsi="Arial" w:cs="Arial"/>
            <w:spacing w:val="-10"/>
          </w:rPr>
          <w:t xml:space="preserve"> </w:t>
        </w:r>
        <w:r w:rsidR="00513784" w:rsidRPr="003F25F8">
          <w:rPr>
            <w:rStyle w:val="Hyperlink"/>
            <w:rFonts w:ascii="Arial" w:hAnsi="Arial" w:cs="Arial"/>
            <w:spacing w:val="-10"/>
          </w:rPr>
          <w:t>and</w:t>
        </w:r>
        <w:r w:rsidR="003F25F8" w:rsidRPr="003F25F8">
          <w:rPr>
            <w:rStyle w:val="Hyperlink"/>
            <w:rFonts w:ascii="Arial" w:hAnsi="Arial" w:cs="Arial"/>
            <w:spacing w:val="-10"/>
          </w:rPr>
          <w:t xml:space="preserve"> Cookies</w:t>
        </w:r>
        <w:r w:rsidR="00513784" w:rsidRPr="003F25F8">
          <w:rPr>
            <w:rStyle w:val="Hyperlink"/>
            <w:rFonts w:ascii="Arial" w:hAnsi="Arial" w:cs="Arial"/>
            <w:spacing w:val="-10"/>
          </w:rPr>
          <w:t xml:space="preserve"> </w:t>
        </w:r>
        <w:r w:rsidRPr="003F25F8">
          <w:rPr>
            <w:rStyle w:val="Hyperlink"/>
            <w:rFonts w:ascii="Arial" w:hAnsi="Arial" w:cs="Arial"/>
            <w:spacing w:val="1"/>
          </w:rPr>
          <w:t>po</w:t>
        </w:r>
        <w:r w:rsidRPr="003F25F8">
          <w:rPr>
            <w:rStyle w:val="Hyperlink"/>
            <w:rFonts w:ascii="Arial" w:hAnsi="Arial" w:cs="Arial"/>
          </w:rPr>
          <w:t>lic</w:t>
        </w:r>
        <w:r w:rsidRPr="003F25F8">
          <w:rPr>
            <w:rStyle w:val="Hyperlink"/>
            <w:rFonts w:ascii="Arial" w:hAnsi="Arial" w:cs="Arial"/>
            <w:spacing w:val="-2"/>
          </w:rPr>
          <w:t>y</w:t>
        </w:r>
      </w:hyperlink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ha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d c</w:t>
      </w:r>
      <w:r>
        <w:rPr>
          <w:rFonts w:ascii="Arial" w:hAnsi="Arial" w:cs="Arial"/>
          <w:color w:val="000000"/>
          <w:spacing w:val="1"/>
        </w:rPr>
        <w:t>op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 xml:space="preserve"> th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cy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1"/>
        </w:rPr>
        <w:t>po</w:t>
      </w:r>
      <w:r>
        <w:rPr>
          <w:rFonts w:ascii="Arial" w:hAnsi="Arial" w:cs="Arial"/>
          <w:color w:val="000000"/>
        </w:rPr>
        <w:t>licy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ea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nta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</w:rPr>
        <w:t>s.</w:t>
      </w:r>
    </w:p>
    <w:p w:rsidR="00561EAC" w:rsidRPr="00561EAC" w:rsidRDefault="00F339E3" w:rsidP="00561EAC">
      <w:pPr>
        <w:pStyle w:val="Heading2"/>
        <w:rPr>
          <w:sz w:val="22"/>
        </w:rPr>
      </w:pPr>
      <w:r w:rsidRPr="00334099">
        <w:t>Section A – Key dates*</w:t>
      </w:r>
    </w:p>
    <w:tbl>
      <w:tblPr>
        <w:tblW w:w="85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8"/>
      </w:tblGrid>
      <w:tr w:rsidR="00F339E3" w:rsidRPr="006A27E8" w:rsidTr="00F339E3">
        <w:trPr>
          <w:trHeight w:val="512"/>
          <w:jc w:val="center"/>
        </w:trPr>
        <w:tc>
          <w:tcPr>
            <w:tcW w:w="8558" w:type="dxa"/>
          </w:tcPr>
          <w:p w:rsidR="00F339E3" w:rsidRPr="006A27E8" w:rsidRDefault="00F339E3" w:rsidP="00DB0FFF">
            <w:pPr>
              <w:pStyle w:val="BodyText"/>
            </w:pPr>
            <w:r w:rsidRPr="00211812">
              <w:rPr>
                <w:sz w:val="20"/>
              </w:rPr>
              <w:t>Date o</w:t>
            </w:r>
            <w:r w:rsidR="00DB0FFF">
              <w:rPr>
                <w:sz w:val="20"/>
              </w:rPr>
              <w:t>f</w:t>
            </w:r>
            <w:r w:rsidRPr="00211812">
              <w:rPr>
                <w:sz w:val="20"/>
              </w:rPr>
              <w:t xml:space="preserve"> the decision</w:t>
            </w:r>
            <w:r w:rsidR="00DB0FFF">
              <w:rPr>
                <w:sz w:val="20"/>
              </w:rPr>
              <w:t xml:space="preserve"> notification</w:t>
            </w:r>
            <w:r w:rsidRPr="00211812">
              <w:rPr>
                <w:sz w:val="20"/>
              </w:rPr>
              <w:t xml:space="preserve"> letter</w:t>
            </w:r>
          </w:p>
        </w:tc>
      </w:tr>
    </w:tbl>
    <w:p w:rsidR="00F339E3" w:rsidRPr="006A27E8" w:rsidRDefault="00F339E3" w:rsidP="00F339E3">
      <w:pPr>
        <w:pStyle w:val="BodyText"/>
        <w:jc w:val="center"/>
      </w:pPr>
    </w:p>
    <w:tbl>
      <w:tblPr>
        <w:tblW w:w="85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4"/>
      </w:tblGrid>
      <w:tr w:rsidR="00F339E3" w:rsidRPr="006A27E8" w:rsidTr="00F339E3">
        <w:trPr>
          <w:trHeight w:val="501"/>
          <w:jc w:val="center"/>
        </w:trPr>
        <w:tc>
          <w:tcPr>
            <w:tcW w:w="8534" w:type="dxa"/>
          </w:tcPr>
          <w:p w:rsidR="00F339E3" w:rsidRPr="006A27E8" w:rsidRDefault="00F339E3" w:rsidP="00211812">
            <w:pPr>
              <w:pStyle w:val="BodyText"/>
            </w:pPr>
            <w:r w:rsidRPr="00211812">
              <w:rPr>
                <w:sz w:val="20"/>
              </w:rPr>
              <w:t>Date of this review request</w:t>
            </w:r>
          </w:p>
        </w:tc>
      </w:tr>
    </w:tbl>
    <w:p w:rsidR="00F339E3" w:rsidRPr="00F339E3" w:rsidRDefault="00F339E3" w:rsidP="00F339E3">
      <w:pPr>
        <w:pStyle w:val="BodyText"/>
        <w:jc w:val="center"/>
        <w:rPr>
          <w:b/>
        </w:rPr>
      </w:pPr>
    </w:p>
    <w:p w:rsidR="00F339E3" w:rsidRPr="006A27E8" w:rsidRDefault="00F339E3" w:rsidP="00561EAC">
      <w:pPr>
        <w:pStyle w:val="Heading2"/>
      </w:pPr>
      <w:r w:rsidRPr="006F71BF">
        <w:t>Section B – Applicant information *</w:t>
      </w:r>
    </w:p>
    <w:tbl>
      <w:tblPr>
        <w:tblW w:w="85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2"/>
        <w:gridCol w:w="4453"/>
      </w:tblGrid>
      <w:tr w:rsidR="00F339E3" w:rsidRPr="006A27E8" w:rsidTr="00F339E3">
        <w:trPr>
          <w:trHeight w:val="708"/>
          <w:jc w:val="center"/>
        </w:trPr>
        <w:tc>
          <w:tcPr>
            <w:tcW w:w="8535" w:type="dxa"/>
            <w:gridSpan w:val="2"/>
          </w:tcPr>
          <w:p w:rsidR="00F339E3" w:rsidRPr="00211812" w:rsidRDefault="00F339E3" w:rsidP="00211812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Name (including name of organisation representing where applicable)</w:t>
            </w:r>
          </w:p>
          <w:p w:rsidR="00F339E3" w:rsidRPr="006A27E8" w:rsidRDefault="00F339E3" w:rsidP="00F339E3">
            <w:pPr>
              <w:jc w:val="center"/>
              <w:rPr>
                <w:rFonts w:cs="Arial"/>
              </w:rPr>
            </w:pPr>
          </w:p>
        </w:tc>
      </w:tr>
      <w:tr w:rsidR="00F339E3" w:rsidRPr="006A27E8" w:rsidTr="00F339E3">
        <w:trPr>
          <w:trHeight w:val="1180"/>
          <w:jc w:val="center"/>
        </w:trPr>
        <w:tc>
          <w:tcPr>
            <w:tcW w:w="8535" w:type="dxa"/>
            <w:gridSpan w:val="2"/>
          </w:tcPr>
          <w:p w:rsidR="00F339E3" w:rsidRPr="00211812" w:rsidRDefault="00F339E3" w:rsidP="00211812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Your contact address inc</w:t>
            </w:r>
            <w:r w:rsidR="00DB0FFF">
              <w:rPr>
                <w:sz w:val="20"/>
              </w:rPr>
              <w:t>luding</w:t>
            </w:r>
            <w:r w:rsidRPr="00211812">
              <w:rPr>
                <w:sz w:val="20"/>
              </w:rPr>
              <w:t xml:space="preserve"> postcode</w:t>
            </w:r>
          </w:p>
          <w:p w:rsidR="00F339E3" w:rsidRPr="006A27E8" w:rsidRDefault="00F339E3" w:rsidP="00F339E3">
            <w:pPr>
              <w:jc w:val="center"/>
              <w:rPr>
                <w:rFonts w:cs="Arial"/>
              </w:rPr>
            </w:pPr>
          </w:p>
        </w:tc>
      </w:tr>
      <w:tr w:rsidR="00F339E3" w:rsidRPr="006A27E8" w:rsidTr="00F339E3">
        <w:trPr>
          <w:trHeight w:val="577"/>
          <w:jc w:val="center"/>
        </w:trPr>
        <w:tc>
          <w:tcPr>
            <w:tcW w:w="4082" w:type="dxa"/>
          </w:tcPr>
          <w:p w:rsidR="00F339E3" w:rsidRPr="00211812" w:rsidRDefault="00F339E3" w:rsidP="00211812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Preferred telephone number</w:t>
            </w:r>
          </w:p>
          <w:p w:rsidR="00F339E3" w:rsidRPr="006A27E8" w:rsidRDefault="00F339E3" w:rsidP="00F339E3">
            <w:pPr>
              <w:jc w:val="center"/>
              <w:rPr>
                <w:rFonts w:cs="Arial"/>
              </w:rPr>
            </w:pPr>
          </w:p>
        </w:tc>
        <w:tc>
          <w:tcPr>
            <w:tcW w:w="4453" w:type="dxa"/>
          </w:tcPr>
          <w:p w:rsidR="00F339E3" w:rsidRPr="00211812" w:rsidRDefault="00F339E3" w:rsidP="00211812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Alternative telephone number</w:t>
            </w:r>
          </w:p>
          <w:p w:rsidR="00F339E3" w:rsidRPr="006A27E8" w:rsidRDefault="00F339E3" w:rsidP="00F339E3">
            <w:pPr>
              <w:pStyle w:val="BodyText"/>
              <w:jc w:val="center"/>
            </w:pPr>
          </w:p>
        </w:tc>
      </w:tr>
      <w:tr w:rsidR="00F339E3" w:rsidRPr="006A27E8" w:rsidTr="00F339E3">
        <w:trPr>
          <w:trHeight w:val="569"/>
          <w:jc w:val="center"/>
        </w:trPr>
        <w:tc>
          <w:tcPr>
            <w:tcW w:w="8535" w:type="dxa"/>
            <w:gridSpan w:val="2"/>
          </w:tcPr>
          <w:p w:rsidR="00F339E3" w:rsidRPr="00211812" w:rsidRDefault="00DB0FFF" w:rsidP="0021181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E</w:t>
            </w:r>
            <w:r w:rsidR="00F339E3" w:rsidRPr="00211812">
              <w:rPr>
                <w:sz w:val="20"/>
              </w:rPr>
              <w:t>mail address</w:t>
            </w:r>
          </w:p>
          <w:p w:rsidR="00F339E3" w:rsidRPr="006A27E8" w:rsidRDefault="00F339E3" w:rsidP="00F339E3">
            <w:pPr>
              <w:pStyle w:val="BodyText"/>
              <w:jc w:val="center"/>
            </w:pPr>
          </w:p>
          <w:p w:rsidR="00F339E3" w:rsidRPr="006A27E8" w:rsidRDefault="00F339E3" w:rsidP="00F339E3">
            <w:pPr>
              <w:jc w:val="center"/>
              <w:rPr>
                <w:rFonts w:cs="Arial"/>
              </w:rPr>
            </w:pPr>
          </w:p>
        </w:tc>
      </w:tr>
    </w:tbl>
    <w:p w:rsidR="00F339E3" w:rsidRDefault="00F339E3" w:rsidP="00F339E3">
      <w:pPr>
        <w:pStyle w:val="BodyText"/>
      </w:pPr>
    </w:p>
    <w:p w:rsidR="00F339E3" w:rsidRDefault="00F339E3" w:rsidP="006F71BF">
      <w:pPr>
        <w:pStyle w:val="BodyText"/>
      </w:pPr>
    </w:p>
    <w:p w:rsidR="005F113A" w:rsidRPr="006A27E8" w:rsidRDefault="005F113A" w:rsidP="00334099">
      <w:pPr>
        <w:pStyle w:val="Heading2"/>
      </w:pPr>
      <w:r w:rsidRPr="006A27E8">
        <w:lastRenderedPageBreak/>
        <w:t xml:space="preserve">Section C – Details of the </w:t>
      </w:r>
      <w:r>
        <w:t>site</w:t>
      </w:r>
      <w:r w:rsidRPr="006A27E8">
        <w:t xml:space="preserve"> *</w:t>
      </w:r>
    </w:p>
    <w:tbl>
      <w:tblPr>
        <w:tblW w:w="84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5F113A" w:rsidRPr="006A27E8" w:rsidTr="005F113A">
        <w:trPr>
          <w:trHeight w:val="796"/>
          <w:jc w:val="center"/>
        </w:trPr>
        <w:tc>
          <w:tcPr>
            <w:tcW w:w="8460" w:type="dxa"/>
          </w:tcPr>
          <w:p w:rsidR="005F113A" w:rsidRPr="00211812" w:rsidRDefault="005F113A" w:rsidP="00B35043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Site name</w:t>
            </w:r>
            <w:r w:rsidR="00DB0FFF">
              <w:rPr>
                <w:sz w:val="20"/>
              </w:rPr>
              <w:t xml:space="preserve"> as it appears on the advice report</w:t>
            </w:r>
          </w:p>
          <w:p w:rsidR="005F113A" w:rsidRPr="006A27E8" w:rsidRDefault="005F113A" w:rsidP="00B35043">
            <w:pPr>
              <w:rPr>
                <w:rFonts w:cs="Arial"/>
              </w:rPr>
            </w:pPr>
          </w:p>
        </w:tc>
      </w:tr>
      <w:tr w:rsidR="005F113A" w:rsidRPr="006A27E8" w:rsidTr="005F113A">
        <w:trPr>
          <w:trHeight w:val="1014"/>
          <w:jc w:val="center"/>
        </w:trPr>
        <w:tc>
          <w:tcPr>
            <w:tcW w:w="8460" w:type="dxa"/>
          </w:tcPr>
          <w:p w:rsidR="005F113A" w:rsidRPr="00211812" w:rsidRDefault="005F113A" w:rsidP="00B35043">
            <w:pPr>
              <w:pStyle w:val="BodyText"/>
              <w:rPr>
                <w:sz w:val="20"/>
              </w:rPr>
            </w:pPr>
            <w:r w:rsidRPr="00211812">
              <w:rPr>
                <w:sz w:val="20"/>
              </w:rPr>
              <w:t>Site address or location</w:t>
            </w:r>
            <w:r w:rsidR="00DB0FFF">
              <w:rPr>
                <w:sz w:val="20"/>
              </w:rPr>
              <w:t xml:space="preserve"> as it appears on the advice report</w:t>
            </w:r>
          </w:p>
          <w:p w:rsidR="005F113A" w:rsidRPr="006A27E8" w:rsidRDefault="005F113A" w:rsidP="00B35043">
            <w:pPr>
              <w:pStyle w:val="BodyText"/>
            </w:pPr>
          </w:p>
        </w:tc>
      </w:tr>
      <w:tr w:rsidR="005F113A" w:rsidRPr="006A27E8" w:rsidTr="005F113A">
        <w:trPr>
          <w:trHeight w:val="537"/>
          <w:jc w:val="center"/>
        </w:trPr>
        <w:tc>
          <w:tcPr>
            <w:tcW w:w="8460" w:type="dxa"/>
          </w:tcPr>
          <w:p w:rsidR="005F113A" w:rsidRPr="006A27E8" w:rsidRDefault="00211812" w:rsidP="00DB0FFF">
            <w:pPr>
              <w:pStyle w:val="BodyText"/>
            </w:pPr>
            <w:r w:rsidRPr="00211812">
              <w:rPr>
                <w:sz w:val="20"/>
              </w:rPr>
              <w:t>Historic England</w:t>
            </w:r>
            <w:r w:rsidR="005F113A" w:rsidRPr="00211812">
              <w:rPr>
                <w:sz w:val="20"/>
              </w:rPr>
              <w:t xml:space="preserve"> </w:t>
            </w:r>
            <w:r w:rsidR="00DB0FFF">
              <w:rPr>
                <w:sz w:val="20"/>
              </w:rPr>
              <w:t xml:space="preserve">case </w:t>
            </w:r>
            <w:r w:rsidR="005F113A" w:rsidRPr="00211812">
              <w:rPr>
                <w:sz w:val="20"/>
              </w:rPr>
              <w:t>reference number</w:t>
            </w:r>
          </w:p>
        </w:tc>
      </w:tr>
    </w:tbl>
    <w:p w:rsidR="000242B8" w:rsidRDefault="000242B8" w:rsidP="00561EAC"/>
    <w:p w:rsidR="009D2364" w:rsidRPr="00424050" w:rsidRDefault="009D2364" w:rsidP="00334099">
      <w:pPr>
        <w:pStyle w:val="Heading2"/>
        <w:rPr>
          <w:szCs w:val="10"/>
        </w:rPr>
      </w:pPr>
      <w:r w:rsidRPr="00424050">
        <w:t>Section D – Brief summary of your grounds for review *</w:t>
      </w:r>
    </w:p>
    <w:tbl>
      <w:tblPr>
        <w:tblW w:w="84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0"/>
      </w:tblGrid>
      <w:tr w:rsidR="009D2364" w:rsidRPr="006A27E8" w:rsidTr="003174E4">
        <w:trPr>
          <w:trHeight w:val="2735"/>
          <w:jc w:val="center"/>
        </w:trPr>
        <w:tc>
          <w:tcPr>
            <w:tcW w:w="8480" w:type="dxa"/>
          </w:tcPr>
          <w:p w:rsidR="009D2364" w:rsidRPr="006A27E8" w:rsidRDefault="009D2364" w:rsidP="00B35043">
            <w:pPr>
              <w:pStyle w:val="BodyText"/>
            </w:pPr>
            <w:bookmarkStart w:id="0" w:name="_GoBack"/>
            <w:bookmarkEnd w:id="0"/>
          </w:p>
        </w:tc>
      </w:tr>
    </w:tbl>
    <w:p w:rsidR="009D2364" w:rsidRDefault="009D2364" w:rsidP="006F71BF"/>
    <w:p w:rsidR="00ED2AC2" w:rsidRPr="00424050" w:rsidRDefault="00ED2AC2" w:rsidP="00334099">
      <w:pPr>
        <w:pStyle w:val="Heading2"/>
        <w:rPr>
          <w:szCs w:val="10"/>
        </w:rPr>
      </w:pPr>
      <w:r w:rsidRPr="00334099">
        <w:rPr>
          <w:rStyle w:val="Heading2Char"/>
          <w:b/>
        </w:rPr>
        <w:lastRenderedPageBreak/>
        <w:t>Section E – Full grounds for review *</w:t>
      </w:r>
      <w:r w:rsidRPr="00334099">
        <w:rPr>
          <w:rStyle w:val="Heading2Char"/>
          <w:b/>
        </w:rPr>
        <w:br/>
      </w:r>
      <w:r w:rsidRPr="00334099">
        <w:rPr>
          <w:b w:val="0"/>
        </w:rPr>
        <w:t>Please refer to supporting documentation where appropriate</w:t>
      </w:r>
    </w:p>
    <w:tbl>
      <w:tblPr>
        <w:tblW w:w="86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0"/>
      </w:tblGrid>
      <w:tr w:rsidR="00ED2AC2" w:rsidRPr="006A27E8" w:rsidTr="00ED2AC2">
        <w:trPr>
          <w:trHeight w:val="9171"/>
          <w:jc w:val="center"/>
        </w:trPr>
        <w:tc>
          <w:tcPr>
            <w:tcW w:w="8600" w:type="dxa"/>
          </w:tcPr>
          <w:p w:rsidR="00ED2AC2" w:rsidRPr="006A27E8" w:rsidRDefault="00ED2AC2" w:rsidP="00B35043">
            <w:pPr>
              <w:pStyle w:val="BodyText"/>
            </w:pPr>
          </w:p>
        </w:tc>
      </w:tr>
    </w:tbl>
    <w:p w:rsidR="00ED2AC2" w:rsidRPr="00211812" w:rsidRDefault="00ED2AC2" w:rsidP="00ED2AC2">
      <w:pPr>
        <w:pStyle w:val="BodyText2"/>
        <w:jc w:val="center"/>
        <w:rPr>
          <w:rFonts w:ascii="Arial" w:hAnsi="Arial" w:cs="Arial"/>
          <w:sz w:val="20"/>
        </w:rPr>
      </w:pPr>
      <w:r w:rsidRPr="00211812">
        <w:rPr>
          <w:rFonts w:ascii="Arial" w:hAnsi="Arial" w:cs="Arial"/>
          <w:sz w:val="20"/>
        </w:rPr>
        <w:t>Please continue on a separate sheet if necessary.</w:t>
      </w:r>
    </w:p>
    <w:p w:rsidR="00180A24" w:rsidRPr="00824685" w:rsidRDefault="00180A24" w:rsidP="00824685">
      <w:pPr>
        <w:pStyle w:val="Heading2"/>
        <w:rPr>
          <w:bCs w:val="0"/>
          <w:iCs w:val="0"/>
        </w:rPr>
      </w:pPr>
      <w:r w:rsidRPr="00824685">
        <w:rPr>
          <w:rStyle w:val="Heading2Char"/>
          <w:b/>
        </w:rPr>
        <w:lastRenderedPageBreak/>
        <w:t>Section F – Supporting documentation</w:t>
      </w:r>
      <w:r w:rsidRPr="00334099">
        <w:rPr>
          <w:rStyle w:val="Heading2Char"/>
        </w:rPr>
        <w:br/>
      </w:r>
      <w:r w:rsidRPr="00334099">
        <w:rPr>
          <w:b w:val="0"/>
          <w:szCs w:val="24"/>
        </w:rPr>
        <w:t>Please list the titles of any supporting documentation submitted. You should not submit documents previously considered during the registration assessment.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80A24" w:rsidRPr="006A27E8" w:rsidTr="00180A24">
        <w:trPr>
          <w:trHeight w:val="2377"/>
          <w:jc w:val="center"/>
        </w:trPr>
        <w:tc>
          <w:tcPr>
            <w:tcW w:w="8522" w:type="dxa"/>
          </w:tcPr>
          <w:p w:rsidR="00180A24" w:rsidRPr="006A27E8" w:rsidRDefault="00180A24" w:rsidP="00B35043">
            <w:pPr>
              <w:rPr>
                <w:rFonts w:cs="Arial"/>
              </w:rPr>
            </w:pPr>
          </w:p>
        </w:tc>
      </w:tr>
    </w:tbl>
    <w:p w:rsidR="00180A24" w:rsidRDefault="00180A24" w:rsidP="00180A24">
      <w:pPr>
        <w:pStyle w:val="BodyText2"/>
        <w:jc w:val="center"/>
        <w:rPr>
          <w:rFonts w:ascii="Arial" w:hAnsi="Arial" w:cs="Arial"/>
        </w:rPr>
      </w:pPr>
      <w:r w:rsidRPr="00211812">
        <w:rPr>
          <w:rFonts w:ascii="Arial" w:hAnsi="Arial" w:cs="Arial"/>
          <w:sz w:val="20"/>
        </w:rPr>
        <w:t>Please continue on a separate sheet if necessary</w:t>
      </w:r>
      <w:r>
        <w:rPr>
          <w:rFonts w:ascii="Arial" w:hAnsi="Arial" w:cs="Arial"/>
        </w:rPr>
        <w:t>.</w:t>
      </w:r>
    </w:p>
    <w:p w:rsidR="00D94A75" w:rsidRPr="006A27E8" w:rsidRDefault="00D94A75" w:rsidP="00334099">
      <w:pPr>
        <w:pStyle w:val="Heading2"/>
      </w:pPr>
      <w:r w:rsidRPr="006A27E8">
        <w:t xml:space="preserve">Section G – Substantiated threats to the </w:t>
      </w:r>
      <w:r>
        <w:t>site</w:t>
      </w:r>
    </w:p>
    <w:p w:rsidR="00D94A75" w:rsidRPr="006A27E8" w:rsidRDefault="00D94A75" w:rsidP="006F71BF">
      <w:pPr>
        <w:pStyle w:val="BodyText"/>
      </w:pPr>
      <w:r w:rsidRPr="006A27E8">
        <w:t xml:space="preserve">Is the </w:t>
      </w:r>
      <w:r>
        <w:t>site</w:t>
      </w:r>
      <w:r w:rsidRPr="006A27E8">
        <w:t xml:space="preserve"> the subject of a planning application, or the subject of existing planning permission or consent?</w:t>
      </w:r>
    </w:p>
    <w:p w:rsidR="00D94A75" w:rsidRPr="008365F3" w:rsidRDefault="00D94A75" w:rsidP="006F71BF">
      <w:pPr>
        <w:pStyle w:val="BodyText"/>
      </w:pPr>
      <w:r w:rsidRPr="008365F3">
        <w:t xml:space="preserve">Yes </w:t>
      </w:r>
      <w:bookmarkStart w:id="1" w:name="Check12"/>
      <w:r w:rsidRPr="008365F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365F3">
        <w:instrText xml:space="preserve"> FORMCHECKBOX </w:instrText>
      </w:r>
      <w:r w:rsidR="003174E4">
        <w:fldChar w:fldCharType="separate"/>
      </w:r>
      <w:r w:rsidRPr="008365F3">
        <w:fldChar w:fldCharType="end"/>
      </w:r>
      <w:bookmarkEnd w:id="1"/>
      <w:r w:rsidRPr="008365F3">
        <w:tab/>
        <w:t xml:space="preserve">No </w:t>
      </w:r>
      <w:r w:rsidR="003174E4">
        <w:fldChar w:fldCharType="begin"/>
      </w:r>
      <w:r w:rsidR="003174E4">
        <w:instrText xml:space="preserve"> FORMCHECKBOX </w:instrText>
      </w:r>
      <w:r w:rsidR="003174E4">
        <w:fldChar w:fldCharType="separate"/>
      </w:r>
      <w:r w:rsidR="003174E4">
        <w:fldChar w:fldCharType="end"/>
      </w:r>
      <w:bookmarkStart w:id="2" w:name="Check13"/>
      <w:r w:rsidRPr="008365F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365F3">
        <w:instrText xml:space="preserve"> FORMCHECKBOX </w:instrText>
      </w:r>
      <w:r w:rsidR="003174E4">
        <w:fldChar w:fldCharType="separate"/>
      </w:r>
      <w:r w:rsidRPr="008365F3">
        <w:fldChar w:fldCharType="end"/>
      </w:r>
      <w:bookmarkEnd w:id="2"/>
    </w:p>
    <w:p w:rsidR="00D94A75" w:rsidRPr="008365F3" w:rsidRDefault="00D94A75" w:rsidP="006F71BF">
      <w:pPr>
        <w:pStyle w:val="BodyText"/>
      </w:pPr>
    </w:p>
    <w:p w:rsidR="00D94A75" w:rsidRPr="006A27E8" w:rsidRDefault="00D94A75" w:rsidP="006F71BF">
      <w:pPr>
        <w:pStyle w:val="BodyText"/>
      </w:pPr>
      <w:r w:rsidRPr="006A27E8">
        <w:t xml:space="preserve">Is the </w:t>
      </w:r>
      <w:r>
        <w:t>site</w:t>
      </w:r>
      <w:r w:rsidRPr="006A27E8">
        <w:t xml:space="preserve"> the subject of pre-application discussions</w:t>
      </w:r>
      <w:r w:rsidR="004664DF">
        <w:t xml:space="preserve"> with the local authority? </w:t>
      </w:r>
      <w:r w:rsidRPr="006A27E8">
        <w:t xml:space="preserve">Yes </w:t>
      </w:r>
      <w:bookmarkStart w:id="3" w:name="Check14"/>
      <w:r w:rsidRPr="006A27E8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A27E8">
        <w:instrText xml:space="preserve"> FORMCHECKBOX </w:instrText>
      </w:r>
      <w:r w:rsidR="003174E4">
        <w:fldChar w:fldCharType="separate"/>
      </w:r>
      <w:r w:rsidRPr="006A27E8">
        <w:fldChar w:fldCharType="end"/>
      </w:r>
      <w:bookmarkEnd w:id="3"/>
      <w:r w:rsidR="004664DF">
        <w:t xml:space="preserve"> </w:t>
      </w:r>
      <w:r w:rsidRPr="006A27E8">
        <w:t xml:space="preserve">No </w:t>
      </w:r>
      <w:bookmarkStart w:id="4" w:name="Check15"/>
      <w:r w:rsidRPr="006A27E8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A27E8">
        <w:instrText xml:space="preserve"> FORMCHECKBOX </w:instrText>
      </w:r>
      <w:r w:rsidR="003174E4">
        <w:fldChar w:fldCharType="separate"/>
      </w:r>
      <w:r w:rsidRPr="006A27E8">
        <w:fldChar w:fldCharType="end"/>
      </w:r>
      <w:bookmarkEnd w:id="4"/>
      <w:r w:rsidR="004664DF">
        <w:t xml:space="preserve"> </w:t>
      </w:r>
      <w:proofErr w:type="gramStart"/>
      <w:r w:rsidRPr="006A27E8">
        <w:t>Not</w:t>
      </w:r>
      <w:proofErr w:type="gramEnd"/>
      <w:r w:rsidRPr="006A27E8">
        <w:t xml:space="preserve"> known </w:t>
      </w:r>
      <w:r w:rsidRPr="006A27E8">
        <w:tab/>
      </w:r>
      <w:r w:rsidRPr="006A27E8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A27E8">
        <w:instrText xml:space="preserve"> FORMCHECKBOX </w:instrText>
      </w:r>
      <w:r w:rsidR="003174E4">
        <w:fldChar w:fldCharType="separate"/>
      </w:r>
      <w:r w:rsidRPr="006A27E8">
        <w:fldChar w:fldCharType="end"/>
      </w:r>
    </w:p>
    <w:p w:rsidR="00D94A75" w:rsidRPr="006A27E8" w:rsidRDefault="00D94A75" w:rsidP="00D94A75">
      <w:pPr>
        <w:pStyle w:val="BodyText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94A75" w:rsidRPr="006A27E8" w:rsidTr="00D94A75">
        <w:trPr>
          <w:trHeight w:val="1511"/>
          <w:jc w:val="center"/>
        </w:trPr>
        <w:tc>
          <w:tcPr>
            <w:tcW w:w="8280" w:type="dxa"/>
          </w:tcPr>
          <w:p w:rsidR="00D94A75" w:rsidRPr="006A27E8" w:rsidRDefault="00D94A75" w:rsidP="00B35043">
            <w:pPr>
              <w:pStyle w:val="BodyText"/>
            </w:pPr>
            <w:r w:rsidRPr="00211812">
              <w:rPr>
                <w:sz w:val="20"/>
              </w:rPr>
              <w:t>Please give brief details of the above threats:</w:t>
            </w:r>
          </w:p>
        </w:tc>
      </w:tr>
    </w:tbl>
    <w:p w:rsidR="00C750ED" w:rsidRPr="00824685" w:rsidRDefault="00C750ED" w:rsidP="007E0DFE">
      <w:pPr>
        <w:pStyle w:val="Heading1"/>
        <w:spacing w:after="0"/>
        <w:rPr>
          <w:sz w:val="24"/>
        </w:rPr>
      </w:pPr>
    </w:p>
    <w:p w:rsidR="00E96C32" w:rsidRPr="006A27E8" w:rsidRDefault="005F4092" w:rsidP="00334099">
      <w:pPr>
        <w:pStyle w:val="Heading2"/>
      </w:pPr>
      <w:r>
        <w:t>Section H</w:t>
      </w:r>
      <w:r w:rsidR="00E96C32" w:rsidRPr="006A27E8">
        <w:t xml:space="preserve"> – Information regarded by you as confidential </w:t>
      </w:r>
    </w:p>
    <w:p w:rsidR="00E96C32" w:rsidRDefault="00E96C32" w:rsidP="007E0DFE">
      <w:pPr>
        <w:pStyle w:val="BodyText"/>
      </w:pPr>
      <w:r w:rsidRPr="006A27E8">
        <w:t>If you regard the information you have submitted in support of a review to be confidential please explain why below. Please remember that, in certain circumstances, a review may not be possible without disclosure of information provided by you to interested third parties.</w:t>
      </w:r>
    </w:p>
    <w:p w:rsidR="00180A24" w:rsidRDefault="00180A24" w:rsidP="007E0DFE">
      <w:pPr>
        <w:pStyle w:val="BodyText"/>
        <w:rPr>
          <w:rFonts w:eastAsia="Calibri"/>
          <w:lang w:eastAsia="en-US"/>
        </w:rPr>
      </w:pPr>
    </w:p>
    <w:p w:rsidR="00E96C32" w:rsidRPr="006A27E8" w:rsidRDefault="00E96C32" w:rsidP="007E0DFE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96C32" w:rsidRPr="006A27E8" w:rsidTr="00E96C32">
        <w:trPr>
          <w:trHeight w:val="2377"/>
          <w:jc w:val="center"/>
        </w:trPr>
        <w:tc>
          <w:tcPr>
            <w:tcW w:w="8522" w:type="dxa"/>
          </w:tcPr>
          <w:p w:rsidR="00E96C32" w:rsidRPr="006A27E8" w:rsidRDefault="00E96C32" w:rsidP="00B35043">
            <w:pPr>
              <w:rPr>
                <w:rFonts w:cs="Arial"/>
              </w:rPr>
            </w:pPr>
          </w:p>
        </w:tc>
      </w:tr>
    </w:tbl>
    <w:p w:rsidR="00E96C32" w:rsidRPr="00E96C32" w:rsidRDefault="00E96C32" w:rsidP="00E96C32">
      <w:pPr>
        <w:pStyle w:val="BodyText2"/>
        <w:jc w:val="center"/>
        <w:rPr>
          <w:rFonts w:ascii="Arial" w:hAnsi="Arial" w:cs="Arial"/>
        </w:rPr>
      </w:pPr>
      <w:r w:rsidRPr="00211812">
        <w:rPr>
          <w:rFonts w:ascii="Arial" w:hAnsi="Arial" w:cs="Arial"/>
          <w:sz w:val="20"/>
        </w:rPr>
        <w:t>Please continue on a separate sheet if necessary</w:t>
      </w:r>
      <w:r>
        <w:rPr>
          <w:rFonts w:ascii="Arial" w:hAnsi="Arial" w:cs="Arial"/>
        </w:rPr>
        <w:t>.</w:t>
      </w:r>
    </w:p>
    <w:p w:rsidR="00E96C32" w:rsidRPr="006A27E8" w:rsidRDefault="00E96C32" w:rsidP="00E96C32">
      <w:pPr>
        <w:pStyle w:val="BodyText"/>
      </w:pPr>
    </w:p>
    <w:p w:rsidR="00C53646" w:rsidRPr="006A27E8" w:rsidRDefault="00C53646" w:rsidP="00824685">
      <w:pPr>
        <w:pStyle w:val="Heading2"/>
      </w:pPr>
      <w:r w:rsidRPr="006A27E8">
        <w:lastRenderedPageBreak/>
        <w:t>Submitting your</w:t>
      </w:r>
      <w:r>
        <w:t xml:space="preserve"> registration</w:t>
      </w:r>
      <w:r w:rsidRPr="006A27E8">
        <w:t xml:space="preserve"> review request</w:t>
      </w:r>
    </w:p>
    <w:p w:rsidR="00C53646" w:rsidRPr="006A27E8" w:rsidRDefault="00C53646" w:rsidP="00C41279">
      <w:pPr>
        <w:pStyle w:val="BodyText"/>
      </w:pPr>
      <w:r w:rsidRPr="006A27E8">
        <w:t>Please submit your completed Review Request Form with any supporting evidence</w:t>
      </w:r>
      <w:r>
        <w:t>,</w:t>
      </w:r>
      <w:r w:rsidRPr="006A27E8">
        <w:t xml:space="preserve"> </w:t>
      </w:r>
      <w:r w:rsidRPr="00563071">
        <w:rPr>
          <w:b/>
        </w:rPr>
        <w:t>preferably by email</w:t>
      </w:r>
      <w:r>
        <w:t>,</w:t>
      </w:r>
      <w:r w:rsidRPr="006A27E8">
        <w:t xml:space="preserve"> to:</w:t>
      </w:r>
      <w:r>
        <w:t xml:space="preserve"> </w:t>
      </w:r>
      <w:hyperlink r:id="rId9" w:history="1">
        <w:r w:rsidR="00C54F25" w:rsidRPr="009224ED">
          <w:rPr>
            <w:rStyle w:val="Hyperlink"/>
            <w:rFonts w:cs="Arial"/>
          </w:rPr>
          <w:t>Listing.Enquiries@HistoricEngland.org.uk</w:t>
        </w:r>
      </w:hyperlink>
      <w:r>
        <w:t xml:space="preserve"> </w:t>
      </w:r>
      <w:r w:rsidRPr="006A27E8">
        <w:t xml:space="preserve">(file attachments may not </w:t>
      </w:r>
      <w:r w:rsidRPr="00BD713D">
        <w:t xml:space="preserve">exceed </w:t>
      </w:r>
      <w:r w:rsidR="00C54F25">
        <w:t>30</w:t>
      </w:r>
      <w:r w:rsidRPr="00C123A1">
        <w:t xml:space="preserve"> </w:t>
      </w:r>
      <w:r w:rsidR="00C54F25">
        <w:t>MB). Documents submitted by e</w:t>
      </w:r>
      <w:r>
        <w:t xml:space="preserve">mail do </w:t>
      </w:r>
      <w:r w:rsidRPr="00DF4D63">
        <w:t>not</w:t>
      </w:r>
      <w:r w:rsidR="00C54F25">
        <w:t xml:space="preserve"> need to be provided in hard</w:t>
      </w:r>
      <w:r>
        <w:t>copy as well.</w:t>
      </w:r>
    </w:p>
    <w:p w:rsidR="00C53646" w:rsidRPr="006A27E8" w:rsidRDefault="00C53646" w:rsidP="00C41279">
      <w:pPr>
        <w:pStyle w:val="BodyText"/>
      </w:pPr>
    </w:p>
    <w:p w:rsidR="00C53646" w:rsidRDefault="00C53646" w:rsidP="00C41279">
      <w:pPr>
        <w:pStyle w:val="BodyText"/>
      </w:pPr>
      <w:r>
        <w:t>If you do not have access to email</w:t>
      </w:r>
      <w:r w:rsidR="00C54F25">
        <w:t>, or your documents exceed the 30</w:t>
      </w:r>
      <w:r>
        <w:t>MB limit, review requests may be posted to:</w:t>
      </w:r>
    </w:p>
    <w:p w:rsidR="00C53646" w:rsidRPr="006A27E8" w:rsidRDefault="00C53646" w:rsidP="00C41279">
      <w:pPr>
        <w:pStyle w:val="BodyText"/>
      </w:pPr>
    </w:p>
    <w:p w:rsidR="000221D0" w:rsidRDefault="00645080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Listing Team</w:t>
      </w:r>
    </w:p>
    <w:p w:rsidR="000221D0" w:rsidRDefault="000221D0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Historic England</w:t>
      </w:r>
    </w:p>
    <w:p w:rsidR="000221D0" w:rsidRDefault="00C54F25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CD3449">
        <w:rPr>
          <w:rFonts w:ascii="Arial" w:hAnsi="Arial" w:cs="Arial"/>
          <w:color w:val="000000"/>
          <w:lang w:eastAsia="en-GB"/>
        </w:rPr>
        <w:t>4</w:t>
      </w:r>
      <w:r w:rsidRPr="00CD3449">
        <w:rPr>
          <w:rFonts w:ascii="Arial" w:hAnsi="Arial" w:cs="Arial"/>
          <w:color w:val="000000"/>
          <w:vertAlign w:val="superscript"/>
          <w:lang w:eastAsia="en-GB"/>
        </w:rPr>
        <w:t>th</w:t>
      </w:r>
      <w:r w:rsidR="000221D0">
        <w:rPr>
          <w:rFonts w:ascii="Arial" w:hAnsi="Arial" w:cs="Arial"/>
          <w:color w:val="000000"/>
          <w:lang w:eastAsia="en-GB"/>
        </w:rPr>
        <w:t xml:space="preserve"> Floor, Cannon Bridge House</w:t>
      </w:r>
    </w:p>
    <w:p w:rsidR="000221D0" w:rsidRDefault="000221D0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25 </w:t>
      </w:r>
      <w:proofErr w:type="spellStart"/>
      <w:r>
        <w:rPr>
          <w:rFonts w:ascii="Arial" w:hAnsi="Arial" w:cs="Arial"/>
          <w:color w:val="000000"/>
          <w:lang w:eastAsia="en-GB"/>
        </w:rPr>
        <w:t>Dowgate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Hill</w:t>
      </w:r>
    </w:p>
    <w:p w:rsidR="000221D0" w:rsidRDefault="000221D0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London</w:t>
      </w:r>
    </w:p>
    <w:p w:rsidR="00ED2AC2" w:rsidRPr="00645080" w:rsidRDefault="00940B38" w:rsidP="000221D0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EC4R 2YA</w:t>
      </w:r>
    </w:p>
    <w:sectPr w:rsidR="00ED2AC2" w:rsidRPr="00645080" w:rsidSect="000242B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33" w:rsidRDefault="00482C33" w:rsidP="0028572E">
      <w:pPr>
        <w:spacing w:after="0" w:line="240" w:lineRule="auto"/>
      </w:pPr>
      <w:r>
        <w:separator/>
      </w:r>
    </w:p>
  </w:endnote>
  <w:endnote w:type="continuationSeparator" w:id="0">
    <w:p w:rsidR="00482C33" w:rsidRDefault="00482C33" w:rsidP="0028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33" w:rsidRDefault="00482C33" w:rsidP="0028572E">
      <w:pPr>
        <w:spacing w:after="0" w:line="240" w:lineRule="auto"/>
      </w:pPr>
      <w:r>
        <w:separator/>
      </w:r>
    </w:p>
  </w:footnote>
  <w:footnote w:type="continuationSeparator" w:id="0">
    <w:p w:rsidR="00482C33" w:rsidRDefault="00482C33" w:rsidP="0028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2E" w:rsidRDefault="003174E4" w:rsidP="0028572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92.75pt;height:61.5pt;visibility:visible">
          <v:imagedata r:id="rId1" o:title="Historic England Logo"/>
        </v:shape>
      </w:pict>
    </w:r>
  </w:p>
  <w:p w:rsidR="0028572E" w:rsidRDefault="002857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F6684"/>
    <w:multiLevelType w:val="hybridMultilevel"/>
    <w:tmpl w:val="475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2B8"/>
    <w:rsid w:val="000221D0"/>
    <w:rsid w:val="000242B8"/>
    <w:rsid w:val="00087003"/>
    <w:rsid w:val="00180A24"/>
    <w:rsid w:val="00211812"/>
    <w:rsid w:val="00221B33"/>
    <w:rsid w:val="00224989"/>
    <w:rsid w:val="0028572E"/>
    <w:rsid w:val="002F0A73"/>
    <w:rsid w:val="002F4ED0"/>
    <w:rsid w:val="003013B7"/>
    <w:rsid w:val="003174E4"/>
    <w:rsid w:val="00324298"/>
    <w:rsid w:val="00334099"/>
    <w:rsid w:val="00336626"/>
    <w:rsid w:val="003B16C6"/>
    <w:rsid w:val="003F25F8"/>
    <w:rsid w:val="00412B0E"/>
    <w:rsid w:val="004664DF"/>
    <w:rsid w:val="00482C33"/>
    <w:rsid w:val="004C14F5"/>
    <w:rsid w:val="005113B2"/>
    <w:rsid w:val="00513784"/>
    <w:rsid w:val="00530C1C"/>
    <w:rsid w:val="00561EAC"/>
    <w:rsid w:val="00563071"/>
    <w:rsid w:val="005F113A"/>
    <w:rsid w:val="005F4092"/>
    <w:rsid w:val="00645080"/>
    <w:rsid w:val="00663A90"/>
    <w:rsid w:val="006E5118"/>
    <w:rsid w:val="006F71BF"/>
    <w:rsid w:val="00710FBC"/>
    <w:rsid w:val="007A115D"/>
    <w:rsid w:val="007E0DFE"/>
    <w:rsid w:val="00824685"/>
    <w:rsid w:val="009016B2"/>
    <w:rsid w:val="00940B38"/>
    <w:rsid w:val="009D2364"/>
    <w:rsid w:val="00A60171"/>
    <w:rsid w:val="00A62597"/>
    <w:rsid w:val="00B35043"/>
    <w:rsid w:val="00B97EB6"/>
    <w:rsid w:val="00C41279"/>
    <w:rsid w:val="00C53646"/>
    <w:rsid w:val="00C54F25"/>
    <w:rsid w:val="00C750ED"/>
    <w:rsid w:val="00C81C1D"/>
    <w:rsid w:val="00CE4387"/>
    <w:rsid w:val="00D741DE"/>
    <w:rsid w:val="00D94A75"/>
    <w:rsid w:val="00DB0FFF"/>
    <w:rsid w:val="00DD3934"/>
    <w:rsid w:val="00DF4D63"/>
    <w:rsid w:val="00E96C32"/>
    <w:rsid w:val="00ED2AC2"/>
    <w:rsid w:val="00F24A78"/>
    <w:rsid w:val="00F3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4099"/>
    <w:pPr>
      <w:spacing w:after="120" w:line="240" w:lineRule="auto"/>
      <w:ind w:right="-340"/>
      <w:jc w:val="center"/>
      <w:outlineLvl w:val="0"/>
    </w:pPr>
    <w:rPr>
      <w:rFonts w:ascii="Arial" w:eastAsia="Times New Roman" w:hAnsi="Arial" w:cs="Arial"/>
      <w:b/>
      <w:sz w:val="48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099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6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2B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242B8"/>
    <w:pPr>
      <w:spacing w:after="0" w:line="240" w:lineRule="auto"/>
    </w:pPr>
    <w:rPr>
      <w:rFonts w:ascii="Arial" w:eastAsia="Times New Roman" w:hAnsi="Arial" w:cs="Arial"/>
      <w:b/>
      <w:sz w:val="52"/>
      <w:szCs w:val="52"/>
      <w:lang w:eastAsia="en-GB"/>
    </w:rPr>
  </w:style>
  <w:style w:type="character" w:customStyle="1" w:styleId="TitleChar">
    <w:name w:val="Title Char"/>
    <w:link w:val="Title"/>
    <w:rsid w:val="000242B8"/>
    <w:rPr>
      <w:rFonts w:ascii="Arial" w:eastAsia="Times New Roman" w:hAnsi="Arial" w:cs="Arial"/>
      <w:b/>
      <w:sz w:val="52"/>
      <w:szCs w:val="52"/>
      <w:lang w:eastAsia="en-GB"/>
    </w:rPr>
  </w:style>
  <w:style w:type="character" w:customStyle="1" w:styleId="Heading1Char">
    <w:name w:val="Heading 1 Char"/>
    <w:link w:val="Heading1"/>
    <w:rsid w:val="00334099"/>
    <w:rPr>
      <w:rFonts w:ascii="Arial" w:eastAsia="Times New Roman" w:hAnsi="Arial" w:cs="Arial"/>
      <w:b/>
      <w:sz w:val="48"/>
      <w:szCs w:val="24"/>
    </w:rPr>
  </w:style>
  <w:style w:type="paragraph" w:styleId="BodyText">
    <w:name w:val="Body Text"/>
    <w:basedOn w:val="Normal"/>
    <w:link w:val="BodyTextChar"/>
    <w:rsid w:val="00F339E3"/>
    <w:pPr>
      <w:tabs>
        <w:tab w:val="left" w:pos="360"/>
        <w:tab w:val="left" w:pos="1440"/>
        <w:tab w:val="left" w:pos="2520"/>
        <w:tab w:val="left" w:pos="4320"/>
      </w:tabs>
      <w:spacing w:after="0" w:line="240" w:lineRule="auto"/>
      <w:ind w:right="-341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link w:val="BodyText"/>
    <w:rsid w:val="00F339E3"/>
    <w:rPr>
      <w:rFonts w:ascii="Arial" w:eastAsia="Times New Roman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2AC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D2AC2"/>
    <w:rPr>
      <w:sz w:val="22"/>
      <w:szCs w:val="22"/>
      <w:lang w:eastAsia="en-US"/>
    </w:rPr>
  </w:style>
  <w:style w:type="character" w:styleId="Hyperlink">
    <w:name w:val="Hyperlink"/>
    <w:uiPriority w:val="99"/>
    <w:rsid w:val="00E96C3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96C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sid w:val="00E96C32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7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572E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34099"/>
    <w:rPr>
      <w:rFonts w:ascii="Arial" w:eastAsiaTheme="majorEastAsia" w:hAnsi="Arial" w:cstheme="majorBidi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468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terms/privacy-cooki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ting.Enquiries@HistoricEngla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3668</CharactersWithSpaces>
  <SharedDoc>false</SharedDoc>
  <HLinks>
    <vt:vector size="12" baseType="variant">
      <vt:variant>
        <vt:i4>7536713</vt:i4>
      </vt:variant>
      <vt:variant>
        <vt:i4>15</vt:i4>
      </vt:variant>
      <vt:variant>
        <vt:i4>0</vt:i4>
      </vt:variant>
      <vt:variant>
        <vt:i4>5</vt:i4>
      </vt:variant>
      <vt:variant>
        <vt:lpwstr>mailto:Listing.Enquiries@HistoricEngland.org.uk</vt:lpwstr>
      </vt:variant>
      <vt:variant>
        <vt:lpwstr/>
      </vt:variant>
      <vt:variant>
        <vt:i4>655364</vt:i4>
      </vt:variant>
      <vt:variant>
        <vt:i4>12</vt:i4>
      </vt:variant>
      <vt:variant>
        <vt:i4>0</vt:i4>
      </vt:variant>
      <vt:variant>
        <vt:i4>5</vt:i4>
      </vt:variant>
      <vt:variant>
        <vt:lpwstr>https://historicengland.org.uk/terms/privacy-cookies/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Amos, Samantha</dc:creator>
  <cp:lastModifiedBy>Amos, Samantha</cp:lastModifiedBy>
  <cp:revision>18</cp:revision>
  <cp:lastPrinted>2019-04-29T12:30:00Z</cp:lastPrinted>
  <dcterms:created xsi:type="dcterms:W3CDTF">2020-01-29T11:51:00Z</dcterms:created>
  <dcterms:modified xsi:type="dcterms:W3CDTF">2020-02-27T13:31:00Z</dcterms:modified>
</cp:coreProperties>
</file>